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262E9" w14:textId="77777777" w:rsidR="008D22C0" w:rsidRDefault="008D22C0" w:rsidP="008D22C0">
      <w:pPr>
        <w:shd w:val="clear" w:color="auto" w:fill="FFFFFF"/>
        <w:spacing w:before="165" w:after="165" w:line="240" w:lineRule="auto"/>
        <w:outlineLvl w:val="1"/>
        <w:rPr>
          <w:rFonts w:ascii="Roboto" w:eastAsia="Times New Roman" w:hAnsi="Roboto" w:cs="Times New Roman"/>
          <w:color w:val="3B4A94"/>
          <w:kern w:val="0"/>
          <w:sz w:val="33"/>
          <w:szCs w:val="33"/>
          <w:lang w:eastAsia="de-DE"/>
          <w14:ligatures w14:val="none"/>
        </w:rPr>
      </w:pPr>
      <w:r w:rsidRPr="008D22C0">
        <w:rPr>
          <w:rFonts w:ascii="Roboto" w:eastAsia="Times New Roman" w:hAnsi="Roboto" w:cs="Times New Roman"/>
          <w:color w:val="3B4A94"/>
          <w:kern w:val="0"/>
          <w:sz w:val="33"/>
          <w:szCs w:val="33"/>
          <w:lang w:eastAsia="de-DE"/>
          <w14:ligatures w14:val="none"/>
        </w:rPr>
        <w:t>V E R T R A G S B E D I N G U N G E N</w:t>
      </w:r>
    </w:p>
    <w:p w14:paraId="4A59907C" w14:textId="77777777" w:rsidR="00233702" w:rsidRPr="008D22C0" w:rsidRDefault="00233702" w:rsidP="008D22C0">
      <w:pPr>
        <w:shd w:val="clear" w:color="auto" w:fill="FFFFFF"/>
        <w:spacing w:before="165" w:after="165" w:line="240" w:lineRule="auto"/>
        <w:outlineLvl w:val="1"/>
        <w:rPr>
          <w:rFonts w:ascii="Roboto" w:eastAsia="Times New Roman" w:hAnsi="Roboto" w:cs="Times New Roman"/>
          <w:color w:val="3B4A94"/>
          <w:kern w:val="0"/>
          <w:sz w:val="33"/>
          <w:szCs w:val="33"/>
          <w:lang w:eastAsia="de-DE"/>
          <w14:ligatures w14:val="none"/>
        </w:rPr>
      </w:pPr>
    </w:p>
    <w:p w14:paraId="40497124" w14:textId="6123340F" w:rsidR="008D22C0" w:rsidRP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Für die Inanspruchnahme sämtlicher Sekretariatsleistungen gelten die Geschäftszeiten Montag bis Donnerstag, 08:00 Uhr bis 17:00 Uhr und Freitag, 08:00 Uhr bis 1</w:t>
      </w:r>
      <w:r w:rsidR="00233702">
        <w:rPr>
          <w:rFonts w:ascii="Roboto" w:eastAsia="Times New Roman" w:hAnsi="Roboto" w:cs="Times New Roman"/>
          <w:color w:val="4A4E57"/>
          <w:kern w:val="0"/>
          <w:sz w:val="27"/>
          <w:szCs w:val="27"/>
          <w:lang w:eastAsia="de-DE"/>
          <w14:ligatures w14:val="none"/>
        </w:rPr>
        <w:t>5</w:t>
      </w:r>
      <w:r w:rsidRPr="008D22C0">
        <w:rPr>
          <w:rFonts w:ascii="Roboto" w:eastAsia="Times New Roman" w:hAnsi="Roboto" w:cs="Times New Roman"/>
          <w:color w:val="4A4E57"/>
          <w:kern w:val="0"/>
          <w:sz w:val="27"/>
          <w:szCs w:val="27"/>
          <w:lang w:eastAsia="de-DE"/>
          <w14:ligatures w14:val="none"/>
        </w:rPr>
        <w:t>:00 Uhr.</w:t>
      </w:r>
    </w:p>
    <w:p w14:paraId="27324703" w14:textId="3C0A7F03" w:rsidR="008D22C0" w:rsidRP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Bei Vertragsabschluss wird die Kaution in Höhe von 3 Nettomonatsmieten fällig. Dies kann in bar, in Form eines Sparbuches oder einer Bankgarantie hinterlegt werden. Die Rückerstattung bzw. Verrechnung erfolgt bei Vertragsende nach Bezahlung aller offenen Rechnungen.</w:t>
      </w:r>
    </w:p>
    <w:p w14:paraId="4EDAF683" w14:textId="6252F456" w:rsidR="008D22C0" w:rsidRP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 xml:space="preserve">Die normale Vertragsdauer lautet </w:t>
      </w:r>
      <w:r w:rsidR="00233702">
        <w:rPr>
          <w:rFonts w:ascii="Roboto" w:eastAsia="Times New Roman" w:hAnsi="Roboto" w:cs="Times New Roman"/>
          <w:color w:val="4A4E57"/>
          <w:kern w:val="0"/>
          <w:sz w:val="27"/>
          <w:szCs w:val="27"/>
          <w:lang w:eastAsia="de-DE"/>
          <w14:ligatures w14:val="none"/>
        </w:rPr>
        <w:t>12 Monate</w:t>
      </w:r>
      <w:r w:rsidRPr="008D22C0">
        <w:rPr>
          <w:rFonts w:ascii="Roboto" w:eastAsia="Times New Roman" w:hAnsi="Roboto" w:cs="Times New Roman"/>
          <w:color w:val="4A4E57"/>
          <w:kern w:val="0"/>
          <w:sz w:val="27"/>
          <w:szCs w:val="27"/>
          <w:lang w:eastAsia="de-DE"/>
          <w14:ligatures w14:val="none"/>
        </w:rPr>
        <w:t xml:space="preserve"> mit einer 3-monatigen Kündigungsfrist jeweils zum Monatsende.</w:t>
      </w:r>
    </w:p>
    <w:p w14:paraId="412FD0D0" w14:textId="77777777" w:rsidR="008D22C0" w:rsidRP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Sämtliche Miet- und Dienstleistungsrechnungen sind am 05. des Folgemonats fällig.</w:t>
      </w:r>
    </w:p>
    <w:p w14:paraId="626A9181" w14:textId="77777777" w:rsidR="008D22C0" w:rsidRP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Gerichtsstand für Streitigkeiten aus Verträgen ist das Landes- als Handelsgericht Salzburg.</w:t>
      </w:r>
    </w:p>
    <w:p w14:paraId="2D5CE8D1" w14:textId="77777777" w:rsidR="008D22C0" w:rsidRP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Die Verwendung von Kücheninventar Kaffeemaschinen und anderen privaten Maschinen und Geräten ist in den Büroräumen AUSNAHMSLOS nicht gestattet. Bei Verwendung von privaten elektrischen Geräten wie z.B. Heizlüfter, zus. Server, Fax etc. in den Büroräumen wird eine Energiekostenpauschale ab € 30,00 monatlich je Gerät verrechnet. Im Übrigen gelten die allgemeinen Bürobedingungen und Vereinbarungen des Vermieters sowie der allgemein gültigen Hausordnung.</w:t>
      </w:r>
    </w:p>
    <w:p w14:paraId="605C636E" w14:textId="77777777" w:rsidR="008D22C0" w:rsidRP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Sämtliche Preisangaben verstehen sich netto zuzüglich der gesetzlichen Mehrwertsteuer.</w:t>
      </w:r>
    </w:p>
    <w:p w14:paraId="535F5411" w14:textId="43780BE5" w:rsidR="008D22C0" w:rsidRDefault="008D22C0"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sidRPr="008D22C0">
        <w:rPr>
          <w:rFonts w:ascii="Roboto" w:eastAsia="Times New Roman" w:hAnsi="Roboto" w:cs="Times New Roman"/>
          <w:color w:val="4A4E57"/>
          <w:kern w:val="0"/>
          <w:sz w:val="27"/>
          <w:szCs w:val="27"/>
          <w:lang w:eastAsia="de-DE"/>
          <w14:ligatures w14:val="none"/>
        </w:rPr>
        <w:t>Die angegebenen Preise sind verbindlich bis 31. 12. 202</w:t>
      </w:r>
      <w:r w:rsidR="00233702">
        <w:rPr>
          <w:rFonts w:ascii="Roboto" w:eastAsia="Times New Roman" w:hAnsi="Roboto" w:cs="Times New Roman"/>
          <w:color w:val="4A4E57"/>
          <w:kern w:val="0"/>
          <w:sz w:val="27"/>
          <w:szCs w:val="27"/>
          <w:lang w:eastAsia="de-DE"/>
          <w14:ligatures w14:val="none"/>
        </w:rPr>
        <w:t>5</w:t>
      </w:r>
      <w:r w:rsidRPr="008D22C0">
        <w:rPr>
          <w:rFonts w:ascii="Roboto" w:eastAsia="Times New Roman" w:hAnsi="Roboto" w:cs="Times New Roman"/>
          <w:color w:val="4A4E57"/>
          <w:kern w:val="0"/>
          <w:sz w:val="27"/>
          <w:szCs w:val="27"/>
          <w:lang w:eastAsia="de-DE"/>
          <w14:ligatures w14:val="none"/>
        </w:rPr>
        <w:t>.</w:t>
      </w:r>
    </w:p>
    <w:p w14:paraId="49FAE631" w14:textId="6997F276" w:rsidR="00233702" w:rsidRDefault="00233702"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Pr>
          <w:rFonts w:ascii="Roboto" w:eastAsia="Times New Roman" w:hAnsi="Roboto" w:cs="Times New Roman"/>
          <w:color w:val="4A4E57"/>
          <w:kern w:val="0"/>
          <w:sz w:val="27"/>
          <w:szCs w:val="27"/>
          <w:lang w:eastAsia="de-DE"/>
          <w14:ligatures w14:val="none"/>
        </w:rPr>
        <w:t>SG Betriebs GmbH</w:t>
      </w:r>
    </w:p>
    <w:p w14:paraId="21E4D5BD" w14:textId="4074A522" w:rsidR="00233702" w:rsidRDefault="00233702"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Pr>
          <w:rFonts w:ascii="Roboto" w:eastAsia="Times New Roman" w:hAnsi="Roboto" w:cs="Times New Roman"/>
          <w:color w:val="4A4E57"/>
          <w:kern w:val="0"/>
          <w:sz w:val="27"/>
          <w:szCs w:val="27"/>
          <w:lang w:eastAsia="de-DE"/>
          <w14:ligatures w14:val="none"/>
        </w:rPr>
        <w:t>Schrannengasse 6/EG</w:t>
      </w:r>
    </w:p>
    <w:p w14:paraId="6F58DB8E" w14:textId="6719B7D4" w:rsidR="00233702" w:rsidRDefault="00233702"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Pr>
          <w:rFonts w:ascii="Roboto" w:eastAsia="Times New Roman" w:hAnsi="Roboto" w:cs="Times New Roman"/>
          <w:color w:val="4A4E57"/>
          <w:kern w:val="0"/>
          <w:sz w:val="27"/>
          <w:szCs w:val="27"/>
          <w:lang w:eastAsia="de-DE"/>
          <w14:ligatures w14:val="none"/>
        </w:rPr>
        <w:t>5020 Salzburg</w:t>
      </w:r>
    </w:p>
    <w:p w14:paraId="1791F9A4" w14:textId="1D5FC7D2" w:rsidR="00233702" w:rsidRPr="008D22C0" w:rsidRDefault="00233702" w:rsidP="008D22C0">
      <w:pPr>
        <w:shd w:val="clear" w:color="auto" w:fill="FFFFFF"/>
        <w:spacing w:after="300" w:line="240" w:lineRule="auto"/>
        <w:rPr>
          <w:rFonts w:ascii="Roboto" w:eastAsia="Times New Roman" w:hAnsi="Roboto" w:cs="Times New Roman"/>
          <w:color w:val="4A4E57"/>
          <w:kern w:val="0"/>
          <w:sz w:val="27"/>
          <w:szCs w:val="27"/>
          <w:lang w:eastAsia="de-DE"/>
          <w14:ligatures w14:val="none"/>
        </w:rPr>
      </w:pPr>
      <w:r>
        <w:rPr>
          <w:rFonts w:ascii="Roboto" w:eastAsia="Times New Roman" w:hAnsi="Roboto" w:cs="Times New Roman"/>
          <w:color w:val="4A4E57"/>
          <w:kern w:val="0"/>
          <w:sz w:val="27"/>
          <w:szCs w:val="27"/>
          <w:lang w:eastAsia="de-DE"/>
          <w14:ligatures w14:val="none"/>
        </w:rPr>
        <w:t>info@tigertrade.at</w:t>
      </w:r>
    </w:p>
    <w:p w14:paraId="206D7B36" w14:textId="77777777" w:rsidR="007E2A92" w:rsidRDefault="007E2A92"/>
    <w:sectPr w:rsidR="007E2A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C0"/>
    <w:rsid w:val="00233702"/>
    <w:rsid w:val="00295362"/>
    <w:rsid w:val="005C124E"/>
    <w:rsid w:val="007E2A92"/>
    <w:rsid w:val="008A114B"/>
    <w:rsid w:val="008B228E"/>
    <w:rsid w:val="008D22C0"/>
    <w:rsid w:val="00933D81"/>
    <w:rsid w:val="00964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9052"/>
  <w15:chartTrackingRefBased/>
  <w15:docId w15:val="{2C891206-158D-4D73-B6D1-2B32B3E0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2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2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22C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22C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22C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22C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22C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22C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22C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22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22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22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22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22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22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22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22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22C0"/>
    <w:rPr>
      <w:rFonts w:eastAsiaTheme="majorEastAsia" w:cstheme="majorBidi"/>
      <w:color w:val="272727" w:themeColor="text1" w:themeTint="D8"/>
    </w:rPr>
  </w:style>
  <w:style w:type="paragraph" w:styleId="Titel">
    <w:name w:val="Title"/>
    <w:basedOn w:val="Standard"/>
    <w:next w:val="Standard"/>
    <w:link w:val="TitelZchn"/>
    <w:uiPriority w:val="10"/>
    <w:qFormat/>
    <w:rsid w:val="008D2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22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22C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22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22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22C0"/>
    <w:rPr>
      <w:i/>
      <w:iCs/>
      <w:color w:val="404040" w:themeColor="text1" w:themeTint="BF"/>
    </w:rPr>
  </w:style>
  <w:style w:type="paragraph" w:styleId="Listenabsatz">
    <w:name w:val="List Paragraph"/>
    <w:basedOn w:val="Standard"/>
    <w:uiPriority w:val="34"/>
    <w:qFormat/>
    <w:rsid w:val="008D22C0"/>
    <w:pPr>
      <w:ind w:left="720"/>
      <w:contextualSpacing/>
    </w:pPr>
  </w:style>
  <w:style w:type="character" w:styleId="IntensiveHervorhebung">
    <w:name w:val="Intense Emphasis"/>
    <w:basedOn w:val="Absatz-Standardschriftart"/>
    <w:uiPriority w:val="21"/>
    <w:qFormat/>
    <w:rsid w:val="008D22C0"/>
    <w:rPr>
      <w:i/>
      <w:iCs/>
      <w:color w:val="0F4761" w:themeColor="accent1" w:themeShade="BF"/>
    </w:rPr>
  </w:style>
  <w:style w:type="paragraph" w:styleId="IntensivesZitat">
    <w:name w:val="Intense Quote"/>
    <w:basedOn w:val="Standard"/>
    <w:next w:val="Standard"/>
    <w:link w:val="IntensivesZitatZchn"/>
    <w:uiPriority w:val="30"/>
    <w:qFormat/>
    <w:rsid w:val="008D2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22C0"/>
    <w:rPr>
      <w:i/>
      <w:iCs/>
      <w:color w:val="0F4761" w:themeColor="accent1" w:themeShade="BF"/>
    </w:rPr>
  </w:style>
  <w:style w:type="character" w:styleId="IntensiverVerweis">
    <w:name w:val="Intense Reference"/>
    <w:basedOn w:val="Absatz-Standardschriftart"/>
    <w:uiPriority w:val="32"/>
    <w:qFormat/>
    <w:rsid w:val="008D22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1231</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yvonne.sbg@outlook.com</dc:creator>
  <cp:keywords/>
  <dc:description/>
  <cp:lastModifiedBy>yvonne.sbg@outlook.com</cp:lastModifiedBy>
  <cp:revision>2</cp:revision>
  <dcterms:created xsi:type="dcterms:W3CDTF">2025-07-16T12:01:00Z</dcterms:created>
  <dcterms:modified xsi:type="dcterms:W3CDTF">2025-07-17T07:49:00Z</dcterms:modified>
</cp:coreProperties>
</file>